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7164" w:leader="none"/>
          <w:tab w:val="left" w:pos="7272" w:leader="none"/>
        </w:tabs>
        <w:bidi w:val="0"/>
        <w:spacing w:lineRule="auto" w:line="276" w:before="0" w:after="0"/>
        <w:ind w:firstLine="446" w:left="6372"/>
        <w:jc w:val="right"/>
        <w:rPr>
          <w:rFonts w:ascii="Cambria" w:hAnsi="Cambria"/>
          <w:i/>
          <w:iCs/>
          <w:sz w:val="22"/>
          <w:szCs w:val="22"/>
        </w:rPr>
      </w:pPr>
      <w:r>
        <w:rPr>
          <w:rFonts w:cs="Arial" w:ascii="Cambria" w:hAnsi="Cambria"/>
          <w:b/>
          <w:i/>
          <w:iCs/>
          <w:sz w:val="22"/>
          <w:szCs w:val="22"/>
        </w:rPr>
        <w:t xml:space="preserve">Załącznik nr 1 do SWZ </w:t>
      </w:r>
    </w:p>
    <w:p>
      <w:pPr>
        <w:pStyle w:val="Normal"/>
        <w:tabs>
          <w:tab w:val="clear" w:pos="709"/>
          <w:tab w:val="left" w:pos="7164" w:leader="none"/>
          <w:tab w:val="left" w:pos="7272" w:leader="none"/>
        </w:tabs>
        <w:bidi w:val="0"/>
        <w:spacing w:lineRule="auto" w:line="276"/>
        <w:ind w:firstLine="446" w:left="6372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ormal"/>
        <w:tabs>
          <w:tab w:val="clear" w:pos="709"/>
          <w:tab w:val="left" w:pos="7164" w:leader="none"/>
          <w:tab w:val="left" w:pos="7272" w:leader="none"/>
        </w:tabs>
        <w:bidi w:val="0"/>
        <w:spacing w:lineRule="auto" w:line="276"/>
        <w:ind w:firstLine="446" w:left="6372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 xml:space="preserve">[Pieczęć wykonawcy </w:t>
        <w:tab/>
        <w:tab/>
        <w:tab/>
        <w:tab/>
        <w:tab/>
        <w:tab/>
        <w:t>dnia:……………………………..</w:t>
      </w:r>
    </w:p>
    <w:p>
      <w:pPr>
        <w:pStyle w:val="Normal"/>
        <w:bidi w:val="0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>Nazwa i adres]</w:t>
      </w:r>
    </w:p>
    <w:p>
      <w:pPr>
        <w:pStyle w:val="Normal"/>
        <w:suppressAutoHyphens w:val="false"/>
        <w:bidi w:val="0"/>
        <w:spacing w:lineRule="auto" w:line="276"/>
        <w:jc w:val="left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suppressAutoHyphens w:val="false"/>
        <w:bidi w:val="0"/>
        <w:spacing w:lineRule="auto" w:line="276"/>
        <w:ind w:left="4956"/>
        <w:jc w:val="left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bCs/>
          <w:sz w:val="22"/>
          <w:szCs w:val="22"/>
        </w:rPr>
        <w:t xml:space="preserve">OFERTA </w:t>
      </w:r>
      <w:r>
        <w:rPr>
          <w:rFonts w:cs="Arial" w:ascii="Cambria" w:hAnsi="Cambria"/>
          <w:sz w:val="22"/>
          <w:szCs w:val="22"/>
        </w:rPr>
        <w:br/>
      </w:r>
      <w:r>
        <w:rPr>
          <w:rStyle w:val="FontStyle28"/>
          <w:rFonts w:ascii="Cambria" w:hAnsi="Cambria"/>
          <w:sz w:val="22"/>
          <w:szCs w:val="22"/>
        </w:rPr>
        <w:t>Gmina Skała</w:t>
      </w:r>
    </w:p>
    <w:p>
      <w:pPr>
        <w:pStyle w:val="Normal"/>
        <w:suppressAutoHyphens w:val="false"/>
        <w:bidi w:val="0"/>
        <w:spacing w:lineRule="auto" w:line="276"/>
        <w:ind w:left="4956"/>
        <w:jc w:val="left"/>
        <w:rPr>
          <w:rFonts w:ascii="Cambria" w:hAnsi="Cambria"/>
          <w:sz w:val="22"/>
          <w:szCs w:val="22"/>
        </w:rPr>
      </w:pPr>
      <w:r>
        <w:rPr>
          <w:rStyle w:val="FontStyle28"/>
          <w:rFonts w:ascii="Cambria" w:hAnsi="Cambria"/>
          <w:sz w:val="22"/>
          <w:szCs w:val="22"/>
        </w:rPr>
        <w:t>Rynek 29</w:t>
      </w:r>
    </w:p>
    <w:p>
      <w:pPr>
        <w:pStyle w:val="Normal"/>
        <w:suppressAutoHyphens w:val="false"/>
        <w:bidi w:val="0"/>
        <w:spacing w:lineRule="auto" w:line="276"/>
        <w:ind w:left="4956"/>
        <w:jc w:val="left"/>
        <w:rPr>
          <w:rFonts w:ascii="Cambria" w:hAnsi="Cambria"/>
          <w:sz w:val="22"/>
          <w:szCs w:val="22"/>
        </w:rPr>
      </w:pPr>
      <w:r>
        <w:rPr>
          <w:rStyle w:val="FontStyle28"/>
          <w:rFonts w:ascii="Cambria" w:hAnsi="Cambria"/>
          <w:sz w:val="22"/>
          <w:szCs w:val="22"/>
        </w:rPr>
        <w:t>32-043 Skała</w:t>
      </w:r>
    </w:p>
    <w:p>
      <w:pPr>
        <w:pStyle w:val="Normal"/>
        <w:suppressAutoHyphens w:val="false"/>
        <w:bidi w:val="0"/>
        <w:spacing w:lineRule="auto" w:line="276"/>
        <w:jc w:val="left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/>
      </w:pPr>
      <w:r>
        <w:rPr>
          <w:rStyle w:val="FontStyle28"/>
          <w:rFonts w:eastAsia="Courier New" w:cs="Times New Roman" w:ascii="Times New Roman" w:hAnsi="Times New Roman"/>
          <w:sz w:val="24"/>
          <w:szCs w:val="24"/>
        </w:rPr>
        <w:t>Nawiązując</w:t>
      </w:r>
      <w:r>
        <w:rPr>
          <w:rFonts w:eastAsia="Courier New" w:ascii="Times New Roman" w:hAnsi="Times New Roman"/>
          <w:sz w:val="24"/>
          <w:szCs w:val="24"/>
        </w:rPr>
        <w:t xml:space="preserve"> do o</w:t>
      </w:r>
      <w:r>
        <w:rPr>
          <w:rFonts w:eastAsia="Courier New" w:ascii="Times New Roman" w:hAnsi="Times New Roman"/>
          <w:color w:val="000000"/>
          <w:sz w:val="24"/>
          <w:szCs w:val="24"/>
        </w:rPr>
        <w:t xml:space="preserve">głoszenia o zamówieniu publicznym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w trybie podstawowym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eastAsia="Courier New" w:ascii="Times New Roman" w:hAnsi="Times New Roman"/>
          <w:color w:val="000000"/>
          <w:sz w:val="24"/>
          <w:szCs w:val="24"/>
        </w:rPr>
        <w:t xml:space="preserve">pn.: </w:t>
      </w:r>
    </w:p>
    <w:p>
      <w:pPr>
        <w:pStyle w:val="Normal"/>
        <w:widowControl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240" w:before="63" w:after="57"/>
        <w:ind w:hanging="0" w:left="0" w:right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„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Budowa kanalizacji sanitarnej grawitacyjnej w ul. Potiebni i ul. Rzeźniczej w Skale”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ind w:hanging="0" w:left="360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color w:val="000000"/>
          <w:sz w:val="24"/>
          <w:szCs w:val="24"/>
        </w:rPr>
        <w:t>oferujemy wykonanie zamówienia, w pełnym rzeczowym zakresie objętym SWZ za kwotę:</w:t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Arial"/>
        </w:rPr>
      </w:pPr>
      <w:r>
        <w:rPr>
          <w:rFonts w:cs="Arial" w:ascii="Cambria" w:hAnsi="Cambria"/>
        </w:rPr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  <w:t>brutto ..................................................................................................................................................PLN</w:t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  <w:t>słownie ....................................................................................................................................................…</w:t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</w:r>
    </w:p>
    <w:p>
      <w:pPr>
        <w:pStyle w:val="ListParagraph"/>
        <w:widowControl/>
        <w:suppressAutoHyphens w:val="false"/>
        <w:overflowPunct w:val="false"/>
        <w:bidi w:val="0"/>
        <w:spacing w:lineRule="auto" w:line="276" w:before="120" w:after="0"/>
        <w:ind w:hanging="0" w:left="1134" w:right="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  <w:t>…………………………………………………………………………</w:t>
      </w:r>
      <w:r>
        <w:rPr>
          <w:rFonts w:cs="Tahoma" w:ascii="Cambria" w:hAnsi="Cambria"/>
        </w:rPr>
        <w:t>..……………………..……PLN.</w:t>
      </w:r>
    </w:p>
    <w:p>
      <w:pPr>
        <w:pStyle w:val="ListParagraph"/>
        <w:bidi w:val="0"/>
        <w:spacing w:lineRule="auto" w:line="276" w:before="120" w:after="0"/>
        <w:ind w:left="340"/>
        <w:contextualSpacing/>
        <w:jc w:val="both"/>
        <w:rPr>
          <w:rFonts w:ascii="Cambria" w:hAnsi="Cambria" w:cs="Tahoma"/>
        </w:rPr>
      </w:pPr>
      <w:r>
        <w:rPr>
          <w:rFonts w:cs="Tahoma" w:ascii="Cambria" w:hAnsi="Cambria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/>
      </w:pPr>
      <w:r>
        <w:rPr>
          <w:rStyle w:val="FontStyle28"/>
          <w:rFonts w:cs="Calibri" w:ascii="Times New Roman" w:hAnsi="Times New Roman"/>
          <w:color w:val="000000"/>
          <w:sz w:val="24"/>
          <w:szCs w:val="24"/>
          <w:lang w:eastAsia="pl-PL"/>
        </w:rPr>
        <w:t>Zobowiązujemy</w:t>
      </w:r>
      <w:r>
        <w:rPr>
          <w:rFonts w:eastAsia="Courier New" w:ascii="Times New Roman" w:hAnsi="Times New Roman"/>
          <w:color w:val="000000"/>
          <w:sz w:val="24"/>
          <w:szCs w:val="24"/>
        </w:rPr>
        <w:t xml:space="preserve"> się do udzielenia gwarancji jakości na okres: …………… miesięcy licząc od daty określonej w protokole odbioru końcowego.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spacing w:lineRule="auto" w:line="276"/>
        <w:ind w:left="340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2"/>
          <w:szCs w:val="22"/>
        </w:rPr>
        <w:t>Uwaga! Okres gwarancji należy podawać wyłącznie w pełnych miesiącach,  zgodnie z wymogami SWZ.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Oświadczamy, że: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Wykonamy zamówienie publiczne w terminie wskazanym w SWZ,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Akceptujemy termin płatności, który wynosi: 30 dni.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Oświadczenie dotyczące postanowień specyfikacji istotnych warunków zamówienia:</w:t>
      </w:r>
    </w:p>
    <w:p>
      <w:pPr>
        <w:pStyle w:val="Normal"/>
        <w:numPr>
          <w:ilvl w:val="3"/>
          <w:numId w:val="5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Zamówienie zrealizujemy sami / z udziałem podwykonawców / jako Konsorcjum*.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Zapoznaliśmy się ze Specyfikacją Warunków Zamówienia, nie wnosimy żadnych zastrzeżeń oraz uzyskaliśmy niezbędne informacje do przygotowania oferty.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Uważamy się za związanych ofertą przez okres wskazany w specyfikacji warunków zamówienia.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Oświadczamy, że załączony do specyfikacji istotnych warunków zamówienia wzór umowy został przez nas zaakceptowany bez zastrzeżeń i zobowiązujemy się w przypadku wyboru naszej oferty do zawarcia umowy w miejscu i terminie wyznaczonym przez Zamawiającego.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Zobowiązujemy się do zatrudnienia na podstawie umowy o pracę we własnym przedsiębiorstwie lub przez podwykonawcę osób mających realizować zamówienie jeżeli zakres czynności tych osób polegać będzie na wykonywaniu pracy w sposób określony w art. 22 § 1 ustawy z dnia 26 czerwca 1974 r. - Kodeks pracy.</w:t>
      </w:r>
    </w:p>
    <w:p>
      <w:pPr>
        <w:pStyle w:val="Normal"/>
        <w:numPr>
          <w:ilvl w:val="3"/>
          <w:numId w:val="2"/>
        </w:numPr>
        <w:tabs>
          <w:tab w:val="clear" w:pos="709"/>
          <w:tab w:val="left" w:pos="396" w:leader="none"/>
        </w:tabs>
        <w:spacing w:lineRule="auto" w:line="276"/>
        <w:ind w:hanging="340" w:left="1077"/>
        <w:jc w:val="both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 xml:space="preserve">Przedstawione w ofercie ceny nie stanowią cen dumpingowych i złożenie oferty nie stanowi czynu nieuczciwej konkurencji. </w:t>
      </w:r>
    </w:p>
    <w:p>
      <w:pPr>
        <w:pStyle w:val="Normal"/>
        <w:widowControl w:val="false"/>
        <w:tabs>
          <w:tab w:val="clear" w:pos="709"/>
          <w:tab w:val="left" w:pos="960" w:leader="none"/>
        </w:tabs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*niepotrzebne skreślić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Oświadczamy, że przedmiot umowy wskazany w ust. 1 </w:t>
      </w:r>
      <w:r>
        <w:rPr>
          <w:rFonts w:eastAsia="Courier New" w:ascii="Times New Roman" w:hAnsi="Times New Roman"/>
          <w:color w:val="000000"/>
          <w:sz w:val="24"/>
          <w:szCs w:val="24"/>
        </w:rPr>
        <w:t>wykonamy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(właściwe zaznaczyć)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>
      <w:pPr>
        <w:pStyle w:val="Normal"/>
        <w:spacing w:lineRule="auto" w:line="276"/>
        <w:ind w:left="454"/>
        <w:rPr>
          <w:rFonts w:ascii="Times New Roman" w:hAnsi="Times New Roman"/>
        </w:rPr>
      </w:pPr>
      <w:r>
        <w:rPr>
          <w:rFonts w:eastAsia="Cambria" w:cs="Cambria" w:ascii="Times New Roman" w:hAnsi="Times New Roman"/>
          <w:sz w:val="24"/>
          <w:szCs w:val="24"/>
        </w:rPr>
        <w:t>⎕</w:t>
      </w:r>
      <w:r>
        <w:rPr>
          <w:rFonts w:eastAsia="Courier New" w:ascii="Times New Roman" w:hAnsi="Times New Roman"/>
          <w:sz w:val="24"/>
          <w:szCs w:val="24"/>
        </w:rPr>
        <w:t xml:space="preserve"> </w:t>
      </w:r>
      <w:r>
        <w:rPr>
          <w:rFonts w:eastAsia="Courier New" w:ascii="Times New Roman" w:hAnsi="Times New Roman"/>
          <w:sz w:val="24"/>
          <w:szCs w:val="24"/>
        </w:rPr>
        <w:t>- siłami własnymi.</w:t>
      </w:r>
    </w:p>
    <w:p>
      <w:pPr>
        <w:pStyle w:val="Normal"/>
        <w:spacing w:lineRule="auto" w:line="276"/>
        <w:ind w:left="454"/>
        <w:rPr>
          <w:rFonts w:ascii="Times New Roman" w:hAnsi="Times New Roman"/>
        </w:rPr>
      </w:pPr>
      <w:r>
        <w:rPr>
          <w:rFonts w:eastAsia="Cambria" w:cs="Cambria" w:ascii="Times New Roman" w:hAnsi="Times New Roman"/>
          <w:sz w:val="24"/>
          <w:szCs w:val="24"/>
        </w:rPr>
        <w:t>⎕</w:t>
      </w:r>
      <w:r>
        <w:rPr>
          <w:rFonts w:eastAsia="Courier New" w:ascii="Times New Roman" w:hAnsi="Times New Roman"/>
          <w:sz w:val="24"/>
          <w:szCs w:val="24"/>
        </w:rPr>
        <w:t xml:space="preserve"> </w:t>
      </w:r>
      <w:r>
        <w:rPr>
          <w:rFonts w:eastAsia="Courier New" w:ascii="Times New Roman" w:hAnsi="Times New Roman"/>
          <w:sz w:val="24"/>
          <w:szCs w:val="24"/>
        </w:rPr>
        <w:t>- przy udziale podwykonawców - niżej wymienione prace:</w:t>
        <w:tab/>
      </w:r>
    </w:p>
    <w:tbl>
      <w:tblPr>
        <w:tblW w:w="946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5"/>
        <w:gridCol w:w="1750"/>
        <w:gridCol w:w="3987"/>
        <w:gridCol w:w="3186"/>
      </w:tblGrid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  <w:t>Nazwa Podwykonawcy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  <w:t>Opis części zamówienia, które będą zlecone Podwykonawcom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sz w:val="20"/>
                <w:szCs w:val="20"/>
              </w:rPr>
            </w:pPr>
            <w:r>
              <w:rPr>
                <w:rFonts w:eastAsia="Courier New" w:ascii="Times New Roman" w:hAnsi="Times New Roman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>. %</w:t>
            </w:r>
          </w:p>
        </w:tc>
      </w:tr>
      <w:tr>
        <w:trPr/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3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rFonts w:ascii="Times New Roman" w:hAnsi="Times New Roman" w:eastAsia="Courier New"/>
                <w:sz w:val="24"/>
                <w:szCs w:val="24"/>
              </w:rPr>
            </w:pPr>
            <w:r>
              <w:rPr>
                <w:rFonts w:eastAsia="Courier New" w:ascii="Times New Roman" w:hAnsi="Times New Roman"/>
                <w:sz w:val="24"/>
                <w:szCs w:val="24"/>
              </w:rPr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>. %</w:t>
            </w:r>
          </w:p>
        </w:tc>
      </w:tr>
    </w:tbl>
    <w:p>
      <w:pPr>
        <w:pStyle w:val="Normal"/>
        <w:widowControl/>
        <w:tabs>
          <w:tab w:val="clear" w:pos="709"/>
          <w:tab w:val="left" w:pos="1536" w:leader="none"/>
        </w:tabs>
        <w:suppressAutoHyphens w:val="true"/>
        <w:bidi w:val="0"/>
        <w:spacing w:lineRule="auto" w:line="276" w:before="0" w:after="0"/>
        <w:ind w:hanging="1134" w:left="1077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UWAGA! W przypadku, gdy Wykonawca nie wypełni punktu ust 4 Zamawiający przyjmie, że Wykonawca nie przewiduje podwykonawstwa.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Informuję, że wybór oferty będzie / nie będzie*  prowadził do powstania u Zamawiającego obowiązku podatkowego zgodnie z przepisami o podatku od towarów i usług.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W przypadku, gdy wybór oferty będzie prowadził do powstania u Zamawiającego obowiązku należy wypełnić: Powyższy obowiązek podatkowy będzie dotyczył …………………………………………… (nazwa, rodzaj) towaru lub usługi objętych przedmiotem zamówienia, a ich wartość netto (bez kwoty podatku) będzie wynosiła …………………… PLN.</w:t>
      </w:r>
    </w:p>
    <w:p>
      <w:pPr>
        <w:pStyle w:val="Normal"/>
        <w:widowControl w:val="false"/>
        <w:spacing w:lineRule="auto" w:line="276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Powyższe dotyczy Wykonawców, których oferty będą generować obowiązek doliczania wartości podatku VAT do wartości netto oferty, tj. w przypadku: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wewnątrzwspólnotowego nabycia towarów,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mechanizmu odwróconego obciążenia, o którym mowa w art. 17 ust. 1 pkt 7 ustawy o podatku od towarów i usług,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importu usług lub importu towarów, z którymi wiąże się obowiązek doliczenia przez  zamawiającego przy porównywaniu cen ofertowych podatku VAT</w:t>
      </w:r>
    </w:p>
    <w:p>
      <w:pPr>
        <w:pStyle w:val="Normal"/>
        <w:widowControl w:val="false"/>
        <w:spacing w:lineRule="auto" w:line="276"/>
        <w:ind w:left="340"/>
        <w:jc w:val="both"/>
        <w:rPr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(jeżeli Wykonawca nie skreśli żadnego z wyżej wymienionych  punktów przyjmuje się, że złożył oświadczenie o tym, że wybór jego oferty nie będzie prowadził  do obowiązku podatkowego po stronie Zamawiającego).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W przypadku wybrania naszej oferty deklarujemy wniesienie zabezpieczenia należytego wykonania umowy oraz podpisanie umowy zgodnie z wymaganiami przedstawionymi z SWZ.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Oświadczam, że jestem mikro-/małym/średnim przedsiębiorstwem (właściwe podkreślić) :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Mikroprzedsiębiorstwo: przedsiębiorstwo, które zatrudnia mniej niż 10 osób i którego roczny obrót lub roczna suma bilansowa nie przekracza 2 milionów EUR. 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- Małe przedsiębiorstwo: przedsiębiorstwo, które zatrudnia mniej niż 50 osób i którego roczny obrót lub roczna suma bilansowa nie przekracza 10 milionów EUR. </w:t>
      </w:r>
    </w:p>
    <w:p>
      <w:pPr>
        <w:pStyle w:val="Normal"/>
        <w:widowControl w:val="false"/>
        <w:spacing w:lineRule="auto" w:line="276"/>
        <w:ind w:hanging="170"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widowControl w:val="false"/>
        <w:spacing w:lineRule="auto" w:line="276"/>
        <w:ind w:left="68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>Uwaga: w przypadku Wykonawców wspólnie ubiegających się o udzielenie zamówienia, składa się w/w informację w zakresie  poszczególnych Wykonawców.</w:t>
      </w:r>
      <w:r>
        <w:br w:type="page"/>
      </w:r>
    </w:p>
    <w:p>
      <w:pPr>
        <w:pStyle w:val="Normal"/>
        <w:widowControl w:val="false"/>
        <w:spacing w:lineRule="auto" w:line="276"/>
        <w:ind w:left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Oferta:</w:t>
      </w:r>
    </w:p>
    <w:p>
      <w:pPr>
        <w:pStyle w:val="NormalWeb"/>
        <w:spacing w:lineRule="auto" w:line="276" w:before="0" w:after="120"/>
        <w:ind w:left="709"/>
        <w:jc w:val="both"/>
        <w:rPr>
          <w:rFonts w:ascii="Times New Roman" w:hAnsi="Times New Roman"/>
        </w:rPr>
      </w:pPr>
      <w:r>
        <mc:AlternateContent>
          <mc:Choice Requires="wps">
            <w:drawing>
              <wp:anchor distT="5080" distB="5080" distL="0" distR="5080" simplePos="0" relativeHeight="2" behindDoc="0" locked="0" layoutInCell="0" allowOverlap="1" wp14:anchorId="264F002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152400" cy="152400"/>
                <wp:effectExtent l="5080" t="5080" r="5080" b="5080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1.5pt;width:11.95pt;height:11.95pt;mso-wrap-style:none;v-text-anchor:middle;mso-position-horizontal:left;mso-position-horizontal-relative:margin" wp14:anchorId="264F002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Times New Roman" w:hAnsi="Times New Roman"/>
          <w:bCs/>
          <w:sz w:val="24"/>
          <w:szCs w:val="24"/>
        </w:rPr>
        <w:t xml:space="preserve">nie zawiera informacji stanowiących tajemnicę przedsiębiorstwa, </w:t>
      </w:r>
      <w:r>
        <w:rPr>
          <w:rFonts w:ascii="Times New Roman" w:hAnsi="Times New Roman"/>
          <w:sz w:val="24"/>
          <w:szCs w:val="24"/>
        </w:rPr>
        <w:t>w rozumieniu przepisów o zwalczaniu nieuczciwej konkurencji.</w:t>
      </w:r>
    </w:p>
    <w:p>
      <w:pPr>
        <w:pStyle w:val="NormalWeb"/>
        <w:spacing w:lineRule="auto" w:line="276" w:before="0" w:after="75"/>
        <w:ind w:left="709"/>
        <w:jc w:val="both"/>
        <w:rPr>
          <w:rFonts w:ascii="Times New Roman" w:hAnsi="Times New Roman"/>
        </w:rPr>
      </w:pPr>
      <w:r>
        <mc:AlternateContent>
          <mc:Choice Requires="wps">
            <w:drawing>
              <wp:anchor distT="5080" distB="5080" distL="0" distR="5080" simplePos="0" relativeHeight="3" behindDoc="0" locked="0" layoutInCell="0" allowOverlap="1" wp14:anchorId="418CB251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152400" cy="152400"/>
                <wp:effectExtent l="5080" t="5080" r="5080" b="5080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0pt;margin-top:3.2pt;width:11.95pt;height:11.95pt;mso-wrap-style:none;v-text-anchor:middle;mso-position-horizontal:left;mso-position-horizontal-relative:margin" wp14:anchorId="418CB251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Times New Roman" w:hAnsi="Times New Roman"/>
          <w:bCs/>
          <w:sz w:val="24"/>
          <w:szCs w:val="24"/>
        </w:rPr>
        <w:t xml:space="preserve">zawiera informacje stanowiące tajemnicę przedsiębiorstwa </w:t>
      </w:r>
      <w:r>
        <w:rPr>
          <w:rFonts w:ascii="Times New Roman" w:hAnsi="Times New Roman"/>
          <w:sz w:val="24"/>
          <w:szCs w:val="24"/>
        </w:rPr>
        <w:t xml:space="preserve">w rozumieniu przepisów o zwalczaniu nieuczciwej konkurencji. </w:t>
      </w:r>
      <w:r>
        <w:rPr>
          <w:rFonts w:ascii="Times New Roman" w:hAnsi="Times New Roman"/>
          <w:bCs/>
          <w:sz w:val="24"/>
          <w:szCs w:val="24"/>
        </w:rPr>
        <w:t>Informacje te zawarte są i zabezpieczone stosownie do opisu znajdującego się w SIWZ.</w:t>
      </w:r>
    </w:p>
    <w:p>
      <w:pPr>
        <w:pStyle w:val="Normal"/>
        <w:widowControl w:val="false"/>
        <w:spacing w:lineRule="auto" w:line="276" w:before="57" w:after="57"/>
        <w:ind w:left="680"/>
        <w:jc w:val="both"/>
        <w:rPr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Zaznaczyć właściwe. Brak zaznaczenia będzie oznaczał, iż Wykonawca nie dołącza do OFERTY informacji stanowiących tajemnicę przedsiębiorstwa.</w:t>
      </w:r>
    </w:p>
    <w:p>
      <w:pPr>
        <w:pStyle w:val="Normal"/>
        <w:widowControl w:val="false"/>
        <w:spacing w:lineRule="auto" w:line="276"/>
        <w:ind w:left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Web"/>
        <w:spacing w:lineRule="auto" w:line="276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Uzasadnienie </w:t>
      </w:r>
      <w:r>
        <w:rPr>
          <w:rFonts w:ascii="Times New Roman" w:hAnsi="Times New Roman"/>
          <w:bCs/>
          <w:i/>
          <w:iCs/>
          <w:sz w:val="24"/>
          <w:szCs w:val="24"/>
        </w:rPr>
        <w:t>(należy wykazać, że zastrzeżone informacje stanowią tajemnicę przedsiębiorstwa)</w:t>
      </w:r>
      <w:r>
        <w:rPr>
          <w:rFonts w:ascii="Times New Roman" w:hAnsi="Times New Roman"/>
          <w:bCs/>
          <w:sz w:val="24"/>
          <w:szCs w:val="24"/>
        </w:rPr>
        <w:t>: …………………………………………………………………………...………………</w:t>
      </w:r>
    </w:p>
    <w:p>
      <w:pPr>
        <w:pStyle w:val="NormalWeb"/>
        <w:spacing w:lineRule="auto" w:line="276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</w:t>
      </w:r>
    </w:p>
    <w:p>
      <w:pPr>
        <w:pStyle w:val="NormalWeb"/>
        <w:spacing w:lineRule="auto" w:line="276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Uzasadnienie można złożyć na osobnym podpisanym dokumencie.</w:t>
      </w:r>
    </w:p>
    <w:p>
      <w:pPr>
        <w:pStyle w:val="NormalWeb"/>
        <w:spacing w:lineRule="auto" w:line="276"/>
        <w:ind w:left="357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/>
      </w:pPr>
      <w:r>
        <w:rPr>
          <w:rFonts w:ascii="Times New Roman" w:hAnsi="Times New Roman"/>
          <w:color w:val="000000"/>
          <w:sz w:val="24"/>
          <w:szCs w:val="24"/>
        </w:rPr>
        <w:t>Korespon</w:t>
      </w:r>
      <w:r>
        <w:rPr>
          <w:rStyle w:val="FontStyle28"/>
          <w:rFonts w:ascii="Times New Roman" w:hAnsi="Times New Roman"/>
          <w:color w:val="000000"/>
          <w:sz w:val="24"/>
          <w:szCs w:val="24"/>
        </w:rPr>
        <w:t>dencję związaną z przedmiotowym postępowaniem prosimy kierować na adres: ………………………….………………………………………………………..………</w:t>
      </w:r>
    </w:p>
    <w:p>
      <w:pPr>
        <w:pStyle w:val="Normal"/>
        <w:tabs>
          <w:tab w:val="clear" w:pos="709"/>
          <w:tab w:val="left" w:pos="360" w:leader="none"/>
        </w:tabs>
        <w:suppressAutoHyphens w:val="false"/>
        <w:spacing w:lineRule="auto" w:line="276" w:before="120" w:after="0"/>
        <w:ind w:left="360"/>
        <w:jc w:val="both"/>
        <w:rPr/>
      </w:pPr>
      <w:r>
        <w:rPr>
          <w:rStyle w:val="FontStyle28"/>
          <w:rFonts w:ascii="Times New Roman" w:hAnsi="Times New Roman"/>
          <w:color w:val="000000"/>
          <w:sz w:val="24"/>
          <w:szCs w:val="24"/>
        </w:rPr>
        <w:t>………………</w:t>
      </w:r>
      <w:r>
        <w:rPr>
          <w:rStyle w:val="FontStyle28"/>
          <w:rFonts w:ascii="Times New Roman" w:hAnsi="Times New Roman"/>
          <w:color w:val="000000"/>
          <w:sz w:val="24"/>
          <w:szCs w:val="24"/>
        </w:rPr>
        <w:t xml:space="preserve">..…………………………………………………………………………., </w:t>
      </w:r>
    </w:p>
    <w:p>
      <w:pPr>
        <w:pStyle w:val="NormalWeb"/>
        <w:spacing w:lineRule="auto" w:line="276"/>
        <w:ind w:left="357"/>
        <w:jc w:val="both"/>
        <w:rPr/>
      </w:pPr>
      <w:r>
        <w:rPr>
          <w:rStyle w:val="FontStyle28"/>
          <w:rFonts w:ascii="Times New Roman" w:hAnsi="Times New Roman"/>
          <w:bCs/>
          <w:sz w:val="24"/>
          <w:szCs w:val="24"/>
        </w:rPr>
        <w:t xml:space="preserve">ePUAP: …….…………...………………, e-mail: ………………………...…………… </w:t>
      </w:r>
    </w:p>
    <w:p>
      <w:pPr>
        <w:pStyle w:val="NormalWeb"/>
        <w:spacing w:lineRule="auto" w:line="276"/>
        <w:ind w:left="357"/>
        <w:jc w:val="both"/>
        <w:rPr/>
      </w:pPr>
      <w:r>
        <w:rPr>
          <w:rStyle w:val="FontStyle28"/>
          <w:rFonts w:ascii="Times New Roman" w:hAnsi="Times New Roman"/>
          <w:bCs/>
          <w:sz w:val="24"/>
          <w:szCs w:val="24"/>
        </w:rPr>
        <w:t>osobą do kontaktów jest …………………………………………….…………………..</w:t>
      </w:r>
    </w:p>
    <w:p>
      <w:pPr>
        <w:pStyle w:val="NormalWeb"/>
        <w:spacing w:lineRule="auto" w:line="276"/>
        <w:ind w:left="4535"/>
        <w:jc w:val="both"/>
        <w:rPr/>
      </w:pPr>
      <w:r>
        <w:rPr>
          <w:rStyle w:val="FontStyle28"/>
          <w:rFonts w:ascii="Times New Roman" w:hAnsi="Times New Roman"/>
          <w:bCs/>
          <w:i/>
          <w:iCs/>
          <w:sz w:val="24"/>
          <w:szCs w:val="24"/>
        </w:rPr>
        <w:t>(imię i nazwisko)</w:t>
      </w:r>
    </w:p>
    <w:p>
      <w:pPr>
        <w:pStyle w:val="NormalWeb"/>
        <w:spacing w:lineRule="auto" w:line="276"/>
        <w:ind w:left="357"/>
        <w:jc w:val="both"/>
        <w:rPr/>
      </w:pPr>
      <w:r>
        <w:rPr>
          <w:rStyle w:val="FontStyle28"/>
          <w:rFonts w:ascii="Times New Roman" w:hAnsi="Times New Roman"/>
          <w:bCs/>
          <w:sz w:val="24"/>
          <w:szCs w:val="24"/>
        </w:rPr>
        <w:t xml:space="preserve">Dane wykonawcy: NIP / REGON / PESEL : </w:t>
      </w:r>
      <w:r>
        <w:rPr>
          <w:rStyle w:val="FontStyle28"/>
          <w:rFonts w:eastAsia="Courier New" w:ascii="Times New Roman" w:hAnsi="Times New Roman"/>
          <w:sz w:val="24"/>
          <w:szCs w:val="24"/>
        </w:rPr>
        <w:t>………………………………….………..</w:t>
      </w:r>
    </w:p>
    <w:p>
      <w:pPr>
        <w:pStyle w:val="Normal"/>
        <w:spacing w:lineRule="auto" w:line="276"/>
        <w:jc w:val="both"/>
        <w:rPr>
          <w:rFonts w:ascii="Times New Roman" w:hAnsi="Times New Roman" w:eastAsia="Courier New"/>
          <w:sz w:val="24"/>
          <w:szCs w:val="24"/>
        </w:rPr>
      </w:pPr>
      <w:r>
        <w:rPr>
          <w:rFonts w:eastAsia="Courier New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Załącznikami do niniejszej oferty są: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Kosztorys ofertowy.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Propozycja harmonogramu rzeczowo – finansowego.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Oświadczenia o których mowa w rozdz. IV ust.2.</w:t>
      </w:r>
    </w:p>
    <w:p>
      <w:pPr>
        <w:pStyle w:val="Normal"/>
        <w:numPr>
          <w:ilvl w:val="1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/>
      </w:pPr>
      <w:r>
        <w:rPr>
          <w:rStyle w:val="FontStyle28"/>
          <w:rFonts w:ascii="Times New Roman" w:hAnsi="Times New Roman"/>
          <w:color w:val="000000"/>
          <w:sz w:val="24"/>
          <w:szCs w:val="24"/>
        </w:rPr>
        <w:t>…………</w:t>
      </w:r>
      <w:r>
        <w:rPr>
          <w:rStyle w:val="FontStyle28"/>
          <w:rFonts w:ascii="Times New Roman" w:hAnsi="Times New Roman"/>
          <w:color w:val="000000"/>
          <w:sz w:val="24"/>
          <w:szCs w:val="24"/>
        </w:rPr>
        <w:t>..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Times New Roman" w:hAnsi="Times New Roman" w:eastAsia="Courier New"/>
          <w:sz w:val="24"/>
          <w:szCs w:val="24"/>
        </w:rPr>
      </w:pPr>
      <w:r>
        <w:rPr>
          <w:rFonts w:eastAsia="Courier New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60" w:leader="none"/>
        </w:tabs>
        <w:suppressAutoHyphens w:val="false"/>
        <w:spacing w:lineRule="auto" w:line="276"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1)</w:t>
      </w:r>
      <w:r>
        <w:rPr>
          <w:rFonts w:ascii="Times New Roman" w:hAnsi="Times New Roman"/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>
      <w:pPr>
        <w:pStyle w:val="Normal"/>
        <w:tabs>
          <w:tab w:val="clear" w:pos="709"/>
          <w:tab w:val="left" w:pos="360" w:leader="none"/>
        </w:tabs>
        <w:suppressAutoHyphens w:val="false"/>
        <w:spacing w:lineRule="auto" w:line="276" w:before="120"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732" w:leader="none"/>
        </w:tabs>
        <w:spacing w:lineRule="auto" w:line="276"/>
        <w:ind w:left="397"/>
        <w:jc w:val="both"/>
        <w:rPr>
          <w:sz w:val="20"/>
          <w:szCs w:val="20"/>
        </w:rPr>
      </w:pPr>
      <w:r>
        <w:rPr>
          <w:rFonts w:eastAsia="Courier New" w:ascii="Times New Roman" w:hAnsi="Times New Roman"/>
          <w:i/>
          <w:iCs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rmal"/>
        <w:tabs>
          <w:tab w:val="clear" w:pos="709"/>
          <w:tab w:val="left" w:pos="732" w:leader="none"/>
        </w:tabs>
        <w:spacing w:lineRule="auto" w:line="276"/>
        <w:ind w:left="397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76"/>
        <w:ind w:left="397"/>
        <w:jc w:val="both"/>
        <w:rPr>
          <w:sz w:val="20"/>
          <w:szCs w:val="20"/>
        </w:rPr>
      </w:pPr>
      <w:r>
        <w:rPr>
          <w:rFonts w:eastAsia="Courier New" w:ascii="Times New Roman" w:hAnsi="Times New Roman"/>
          <w:i/>
          <w:iCs/>
          <w:sz w:val="20"/>
          <w:szCs w:val="20"/>
          <w:vertAlign w:val="superscript"/>
        </w:rPr>
        <w:t>1)</w:t>
      </w:r>
      <w:r>
        <w:rPr>
          <w:rFonts w:eastAsia="Courier New" w:ascii="Times New Roman" w:hAnsi="Times New Roman"/>
          <w:i/>
          <w:iCs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Times New Roman" w:hAnsi="Times New Roman" w:eastAsia="Courier New"/>
          <w:i/>
          <w:iCs/>
          <w:sz w:val="24"/>
          <w:szCs w:val="24"/>
        </w:rPr>
      </w:pPr>
      <w:r>
        <w:rPr>
          <w:rFonts w:eastAsia="Courier New" w:ascii="Times New Roman" w:hAnsi="Times New Roman"/>
          <w:i/>
          <w:iCs/>
          <w:sz w:val="24"/>
          <w:szCs w:val="24"/>
        </w:rPr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Times New Roman" w:hAnsi="Times New Roman" w:eastAsia="Courier New"/>
          <w:i/>
          <w:iCs/>
          <w:sz w:val="24"/>
          <w:szCs w:val="24"/>
        </w:rPr>
      </w:pPr>
      <w:r>
        <w:rPr>
          <w:rFonts w:eastAsia="Courier New" w:ascii="Times New Roman" w:hAnsi="Times New Roman"/>
          <w:i/>
          <w:iCs/>
          <w:sz w:val="24"/>
          <w:szCs w:val="24"/>
        </w:rPr>
      </w:r>
    </w:p>
    <w:p>
      <w:pPr>
        <w:pStyle w:val="Normal"/>
        <w:tabs>
          <w:tab w:val="clear" w:pos="709"/>
          <w:tab w:val="left" w:pos="396" w:leader="none"/>
        </w:tabs>
        <w:spacing w:lineRule="auto" w:line="276" w:before="114" w:after="114"/>
        <w:ind w:left="340"/>
        <w:jc w:val="both"/>
        <w:rPr>
          <w:rFonts w:ascii="Times New Roman" w:hAnsi="Times New Roman" w:eastAsia="Courier New"/>
          <w:i/>
          <w:iCs/>
          <w:sz w:val="24"/>
          <w:szCs w:val="24"/>
        </w:rPr>
      </w:pPr>
      <w:r>
        <w:rPr>
          <w:rFonts w:eastAsia="Courier New" w:ascii="Times New Roman" w:hAnsi="Times New Roman"/>
          <w:i/>
          <w:iCs/>
          <w:sz w:val="24"/>
          <w:szCs w:val="24"/>
        </w:rPr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eastAsia="Courier New" w:ascii="Times New Roman" w:hAnsi="Times New Roman"/>
          <w:sz w:val="24"/>
          <w:szCs w:val="24"/>
        </w:rPr>
        <w:t>.......................................................</w:t>
        <w:tab/>
        <w:tab/>
        <w:tab/>
        <w:tab/>
        <w:t>.........…………..............................</w:t>
      </w:r>
    </w:p>
    <w:p>
      <w:pPr>
        <w:pStyle w:val="Normal"/>
        <w:overflowPunct w:val="true"/>
        <w:spacing w:lineRule="auto" w:line="276"/>
        <w:ind w:hanging="794" w:left="794"/>
        <w:jc w:val="both"/>
        <w:rPr>
          <w:rFonts w:ascii="Times New Roman" w:hAnsi="Times New Roman"/>
        </w:rPr>
      </w:pPr>
      <w:r>
        <w:rPr>
          <w:rFonts w:eastAsia="NSimSun" w:cs="Arial" w:ascii="Times New Roman" w:hAnsi="Times New Roman"/>
          <w:i/>
          <w:kern w:val="2"/>
          <w:sz w:val="20"/>
          <w:szCs w:val="20"/>
          <w:lang w:bidi="hi-IN"/>
        </w:rPr>
        <w:tab/>
        <w:t>Miejscowość, data</w:t>
        <w:tab/>
      </w:r>
      <w:r>
        <w:rPr>
          <w:rFonts w:eastAsia="Courier New" w:ascii="Times New Roman" w:hAnsi="Times New Roman"/>
          <w:sz w:val="20"/>
          <w:szCs w:val="20"/>
        </w:rPr>
        <w:tab/>
        <w:tab/>
        <w:tab/>
        <w:tab/>
      </w:r>
      <w:r>
        <w:rPr>
          <w:rFonts w:ascii="Times New Roman" w:hAnsi="Times New Roman"/>
          <w:i/>
          <w:sz w:val="18"/>
          <w:szCs w:val="18"/>
        </w:rPr>
        <w:t xml:space="preserve">podpisy i pieczęcie osób upoważnionych </w:t>
      </w:r>
    </w:p>
    <w:p>
      <w:pPr>
        <w:pStyle w:val="Normal"/>
        <w:overflowPunct w:val="true"/>
        <w:spacing w:lineRule="auto" w:line="276"/>
        <w:ind w:left="5669"/>
        <w:jc w:val="both"/>
        <w:rPr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do reprezentowania oferenta na podstawie wpisu do rejestru lub ewidencji albo na podstawie udzielonego pełnomocnictw</w:t>
      </w:r>
    </w:p>
    <w:p>
      <w:pPr>
        <w:pStyle w:val="Normal"/>
        <w:shd w:val="clear" w:color="auto" w:fill="FFFFFF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  <w:t xml:space="preserve">Uwaga: </w:t>
      </w:r>
    </w:p>
    <w:p>
      <w:pPr>
        <w:pStyle w:val="Normal"/>
        <w:spacing w:lineRule="auto" w:line="276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bCs/>
          <w:sz w:val="24"/>
          <w:szCs w:val="24"/>
          <w:lang w:eastAsia="en-US"/>
        </w:rPr>
        <w:t>1. Zamawiający zaleca, przed podpisaniem, zapisanie niniejszego dokumentu w formacie .pdf.</w:t>
      </w:r>
    </w:p>
    <w:p>
      <w:pPr>
        <w:pStyle w:val="Normal"/>
        <w:spacing w:lineRule="auto" w:line="276"/>
        <w:jc w:val="both"/>
        <w:rPr>
          <w:rFonts w:ascii="Times New Roman" w:hAnsi="Times New Roman"/>
        </w:rPr>
      </w:pPr>
      <w:bookmarkStart w:id="0" w:name="_Hlk66566611"/>
      <w:r>
        <w:rPr>
          <w:rFonts w:eastAsia="Calibri" w:ascii="Times New Roman" w:hAnsi="Times New Roman"/>
          <w:bCs/>
          <w:sz w:val="24"/>
          <w:szCs w:val="24"/>
          <w:lang w:eastAsia="en-US"/>
        </w:rPr>
        <w:t>2. Formularz oferty musi być opatrzony przez osobę lub osoby uprawnione do reprezentowania Wykonawcy, kwalifikowanym podpisem elektronicznym lub podpisem zaufanym lub podpisem osobistym.</w:t>
      </w:r>
      <w:bookmarkEnd w:id="0"/>
    </w:p>
    <w:p>
      <w:pPr>
        <w:pStyle w:val="ListParagraph"/>
        <w:bidi w:val="0"/>
        <w:spacing w:lineRule="auto" w:line="276" w:before="120" w:after="0"/>
        <w:ind w:hanging="0" w:left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bidi w:val="0"/>
        <w:spacing w:lineRule="auto" w:line="276" w:before="120" w:after="0"/>
        <w:ind w:hanging="0" w:left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bidi w:val="0"/>
        <w:spacing w:lineRule="auto" w:line="276" w:before="120" w:after="0"/>
        <w:ind w:hanging="0" w:left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</w:rPr>
      <w:t>R</w:t>
    </w:r>
    <w:r>
      <w:rPr>
        <w:rFonts w:ascii="Times New Roman" w:hAnsi="Times New Roman"/>
        <w:b/>
        <w:bCs/>
        <w:color w:themeColor="text1" w:val="000000"/>
      </w:rPr>
      <w:t>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</w:rPr>
      <w:t>R</w:t>
    </w:r>
    <w:r>
      <w:rPr>
        <w:rFonts w:ascii="Times New Roman" w:hAnsi="Times New Roman"/>
        <w:b/>
        <w:bCs/>
        <w:color w:themeColor="text1" w:val="000000"/>
      </w:rPr>
      <w:t>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hAnsi="Cambria" w:eastAsia="Times New Roman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mbria" w:hAnsi="Cambri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sz w:val="20"/>
        <w:szCs w:val="20"/>
      </w:rPr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mbria" w:hAnsi="Cambri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sz w:val="20"/>
        <w:szCs w:val="20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LibreOffice/25.8.5.2$Windows_X86_64 LibreOffice_project/9c8b85f387cc00a89945a79c9e6239f32e450ac2</Application>
  <AppVersion>15.0000</AppVersion>
  <Pages>4</Pages>
  <Words>941</Words>
  <Characters>6596</Characters>
  <CharactersWithSpaces>7468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2026-04-20T13:31:38Z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